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A02" w:rsidRPr="002D5D43" w:rsidRDefault="00202A02" w:rsidP="00202A02">
      <w:pPr>
        <w:pStyle w:val="Nadpis2"/>
        <w:rPr>
          <w:rFonts w:ascii="Garamond" w:hAnsi="Garamond"/>
          <w:b/>
          <w:i/>
        </w:rPr>
      </w:pPr>
      <w:r w:rsidRPr="002D5D43">
        <w:rPr>
          <w:rFonts w:ascii="Garamond" w:hAnsi="Garamond"/>
        </w:rPr>
        <w:tab/>
      </w:r>
      <w:r w:rsidRPr="002D5D43">
        <w:rPr>
          <w:rFonts w:ascii="Garamond" w:hAnsi="Garamond"/>
        </w:rPr>
        <w:tab/>
      </w:r>
      <w:r w:rsidRPr="002D5D43">
        <w:rPr>
          <w:rFonts w:ascii="Garamond" w:hAnsi="Garamond"/>
        </w:rPr>
        <w:tab/>
      </w:r>
      <w:r w:rsidRPr="002D5D43">
        <w:rPr>
          <w:rFonts w:ascii="Garamond" w:hAnsi="Garamond"/>
        </w:rPr>
        <w:tab/>
      </w:r>
      <w:r w:rsidRPr="002D5D43">
        <w:rPr>
          <w:rFonts w:ascii="Garamond" w:hAnsi="Garamond" w:cs="Times New Roman"/>
        </w:rPr>
        <w:t xml:space="preserve">                   7T </w:t>
      </w:r>
      <w:r w:rsidR="00F679E9" w:rsidRPr="002D5D43">
        <w:rPr>
          <w:rFonts w:ascii="Garamond" w:hAnsi="Garamond" w:cs="Times New Roman"/>
        </w:rPr>
        <w:t>5</w:t>
      </w:r>
      <w:r w:rsidRPr="002D5D43">
        <w:rPr>
          <w:rFonts w:ascii="Garamond" w:hAnsi="Garamond" w:cs="Times New Roman"/>
        </w:rPr>
        <w:t xml:space="preserve">8/2017 - </w:t>
      </w:r>
      <w:r w:rsidR="00F679E9" w:rsidRPr="002D5D43">
        <w:rPr>
          <w:rFonts w:ascii="Garamond" w:hAnsi="Garamond" w:cs="Times New Roman"/>
        </w:rPr>
        <w:t>101</w:t>
      </w:r>
    </w:p>
    <w:p w:rsidR="00202A02" w:rsidRPr="002D5D43" w:rsidRDefault="00202A02" w:rsidP="00202A02">
      <w:pPr>
        <w:pStyle w:val="Nadpis3"/>
        <w:rPr>
          <w:rFonts w:ascii="Garamond" w:hAnsi="Garamond"/>
          <w:i w:val="0"/>
          <w:iCs/>
          <w:sz w:val="24"/>
        </w:rPr>
      </w:pPr>
      <w:r w:rsidRPr="002D5D43">
        <w:rPr>
          <w:rFonts w:ascii="Garamond" w:hAnsi="Garamond"/>
          <w:i w:val="0"/>
          <w:iCs/>
        </w:rPr>
        <w:t>U S N E S E N Í</w:t>
      </w:r>
    </w:p>
    <w:p w:rsidR="00202A02" w:rsidRPr="002D5D43" w:rsidRDefault="00202A02" w:rsidP="00202A02">
      <w:pPr>
        <w:jc w:val="center"/>
        <w:rPr>
          <w:rFonts w:ascii="Garamond" w:hAnsi="Garamond"/>
          <w:b/>
          <w:i/>
          <w:sz w:val="24"/>
        </w:rPr>
      </w:pPr>
    </w:p>
    <w:p w:rsidR="00202A02" w:rsidRPr="002D5D43" w:rsidRDefault="00202A02" w:rsidP="00202A02">
      <w:pPr>
        <w:jc w:val="center"/>
        <w:rPr>
          <w:rFonts w:ascii="Garamond" w:hAnsi="Garamond"/>
          <w:b/>
          <w:iCs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  <w:r w:rsidRPr="002D5D43">
        <w:rPr>
          <w:rFonts w:ascii="Garamond" w:hAnsi="Garamond"/>
          <w:iCs/>
          <w:sz w:val="24"/>
        </w:rPr>
        <w:t xml:space="preserve">Předsedkyně senátu Okresního soudu v Českých Budějovicích rozhodla dne </w:t>
      </w:r>
      <w:r w:rsidR="00F679E9" w:rsidRPr="002D5D43">
        <w:rPr>
          <w:rFonts w:ascii="Garamond" w:hAnsi="Garamond"/>
          <w:iCs/>
          <w:sz w:val="24"/>
        </w:rPr>
        <w:t xml:space="preserve">24. července </w:t>
      </w:r>
      <w:r w:rsidRPr="002D5D43">
        <w:rPr>
          <w:rFonts w:ascii="Garamond" w:hAnsi="Garamond"/>
          <w:iCs/>
          <w:sz w:val="24"/>
        </w:rPr>
        <w:t xml:space="preserve">2019, podle § 330 odst. 4 </w:t>
      </w:r>
      <w:proofErr w:type="spellStart"/>
      <w:r w:rsidRPr="002D5D43">
        <w:rPr>
          <w:rFonts w:ascii="Garamond" w:hAnsi="Garamond"/>
          <w:iCs/>
          <w:sz w:val="24"/>
        </w:rPr>
        <w:t>tr</w:t>
      </w:r>
      <w:proofErr w:type="spellEnd"/>
      <w:r w:rsidRPr="002D5D43">
        <w:rPr>
          <w:rFonts w:ascii="Garamond" w:hAnsi="Garamond"/>
          <w:iCs/>
          <w:sz w:val="24"/>
        </w:rPr>
        <w:t xml:space="preserve">. </w:t>
      </w:r>
      <w:proofErr w:type="gramStart"/>
      <w:r w:rsidRPr="002D5D43">
        <w:rPr>
          <w:rFonts w:ascii="Garamond" w:hAnsi="Garamond"/>
          <w:iCs/>
          <w:sz w:val="24"/>
        </w:rPr>
        <w:t>řádu</w:t>
      </w:r>
      <w:proofErr w:type="gramEnd"/>
      <w:r w:rsidRPr="002D5D43">
        <w:rPr>
          <w:rFonts w:ascii="Garamond" w:hAnsi="Garamond"/>
          <w:iCs/>
          <w:sz w:val="24"/>
        </w:rPr>
        <w:t xml:space="preserve"> se souhlasem okresního státního zástupce v Českých Budějovicích   </w:t>
      </w:r>
    </w:p>
    <w:p w:rsidR="00202A02" w:rsidRPr="002D5D43" w:rsidRDefault="00202A02" w:rsidP="00202A02">
      <w:pPr>
        <w:jc w:val="both"/>
        <w:rPr>
          <w:rFonts w:ascii="Garamond" w:hAnsi="Garamond"/>
          <w:i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i/>
          <w:sz w:val="24"/>
        </w:rPr>
      </w:pPr>
    </w:p>
    <w:p w:rsidR="00202A02" w:rsidRPr="002D5D43" w:rsidRDefault="00202A02" w:rsidP="00202A02">
      <w:pPr>
        <w:jc w:val="center"/>
        <w:rPr>
          <w:rFonts w:ascii="Garamond" w:hAnsi="Garamond"/>
          <w:b/>
          <w:iCs/>
          <w:sz w:val="24"/>
          <w:szCs w:val="24"/>
        </w:rPr>
      </w:pPr>
      <w:r w:rsidRPr="002D5D43">
        <w:rPr>
          <w:rFonts w:ascii="Garamond" w:hAnsi="Garamond"/>
          <w:b/>
          <w:iCs/>
          <w:sz w:val="24"/>
          <w:szCs w:val="24"/>
        </w:rPr>
        <w:t xml:space="preserve">takto:  </w:t>
      </w:r>
    </w:p>
    <w:p w:rsidR="00202A02" w:rsidRPr="002D5D43" w:rsidRDefault="00202A02" w:rsidP="00202A02">
      <w:pPr>
        <w:jc w:val="both"/>
        <w:rPr>
          <w:rFonts w:ascii="Garamond" w:hAnsi="Garamond"/>
          <w:b/>
          <w:iCs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b/>
          <w:iCs/>
          <w:sz w:val="24"/>
        </w:rPr>
      </w:pPr>
      <w:r w:rsidRPr="002D5D43">
        <w:rPr>
          <w:rFonts w:ascii="Garamond" w:hAnsi="Garamond"/>
          <w:iCs/>
          <w:sz w:val="24"/>
        </w:rPr>
        <w:t>odsouzená</w:t>
      </w:r>
      <w:r w:rsidRPr="002D5D43">
        <w:rPr>
          <w:rFonts w:ascii="Garamond" w:hAnsi="Garamond"/>
          <w:b/>
          <w:bCs/>
          <w:iCs/>
          <w:sz w:val="24"/>
        </w:rPr>
        <w:t xml:space="preserve"> </w:t>
      </w:r>
      <w:proofErr w:type="spellStart"/>
      <w:r w:rsidR="002D5D43">
        <w:rPr>
          <w:rFonts w:ascii="Garamond" w:hAnsi="Garamond"/>
          <w:b/>
          <w:bCs/>
          <w:iCs/>
          <w:sz w:val="24"/>
        </w:rPr>
        <w:t>Lxx</w:t>
      </w:r>
      <w:proofErr w:type="spellEnd"/>
      <w:r w:rsidR="002D5D43">
        <w:rPr>
          <w:rFonts w:ascii="Garamond" w:hAnsi="Garamond"/>
          <w:b/>
          <w:bCs/>
          <w:iCs/>
          <w:sz w:val="24"/>
        </w:rPr>
        <w:t xml:space="preserve"> </w:t>
      </w:r>
      <w:proofErr w:type="spellStart"/>
      <w:r w:rsidR="002D5D43">
        <w:rPr>
          <w:rFonts w:ascii="Garamond" w:hAnsi="Garamond"/>
          <w:b/>
          <w:bCs/>
          <w:iCs/>
          <w:sz w:val="24"/>
        </w:rPr>
        <w:t>Dxx</w:t>
      </w:r>
      <w:proofErr w:type="spellEnd"/>
      <w:r w:rsidR="00BA2D2F" w:rsidRPr="002D5D43">
        <w:rPr>
          <w:rFonts w:ascii="Garamond" w:hAnsi="Garamond"/>
          <w:b/>
          <w:bCs/>
          <w:iCs/>
          <w:sz w:val="24"/>
        </w:rPr>
        <w:t>, narozená</w:t>
      </w:r>
      <w:r w:rsidR="002D5D43">
        <w:rPr>
          <w:rFonts w:ascii="Garamond" w:hAnsi="Garamond"/>
          <w:b/>
          <w:bCs/>
          <w:iCs/>
          <w:sz w:val="24"/>
        </w:rPr>
        <w:t xml:space="preserve"> </w:t>
      </w:r>
      <w:proofErr w:type="spellStart"/>
      <w:r w:rsidR="002D5D43">
        <w:rPr>
          <w:rFonts w:ascii="Garamond" w:hAnsi="Garamond"/>
          <w:b/>
          <w:bCs/>
          <w:iCs/>
          <w:sz w:val="24"/>
        </w:rPr>
        <w:t>xx</w:t>
      </w:r>
      <w:proofErr w:type="spellEnd"/>
      <w:r w:rsidR="002D5D43">
        <w:rPr>
          <w:rFonts w:ascii="Garamond" w:hAnsi="Garamond"/>
          <w:b/>
          <w:bCs/>
          <w:iCs/>
          <w:sz w:val="24"/>
        </w:rPr>
        <w:t xml:space="preserve"> ve xx</w:t>
      </w:r>
      <w:bookmarkStart w:id="0" w:name="_GoBack"/>
      <w:bookmarkEnd w:id="0"/>
      <w:r w:rsidR="00BA2D2F" w:rsidRPr="002D5D43">
        <w:rPr>
          <w:rFonts w:ascii="Garamond" w:hAnsi="Garamond"/>
          <w:b/>
          <w:bCs/>
          <w:iCs/>
          <w:sz w:val="24"/>
        </w:rPr>
        <w:t>,</w:t>
      </w:r>
      <w:r w:rsidRPr="002D5D43">
        <w:rPr>
          <w:rFonts w:ascii="Garamond" w:hAnsi="Garamond"/>
          <w:b/>
          <w:bCs/>
          <w:iCs/>
          <w:sz w:val="24"/>
        </w:rPr>
        <w:t xml:space="preserve"> </w:t>
      </w:r>
      <w:r w:rsidRPr="002D5D43">
        <w:rPr>
          <w:rFonts w:ascii="Garamond" w:hAnsi="Garamond"/>
          <w:iCs/>
          <w:sz w:val="24"/>
        </w:rPr>
        <w:t xml:space="preserve">která byla trestním příkazem Okresního soudu v Českých Budějovicích ze dne </w:t>
      </w:r>
      <w:r w:rsidR="00F679E9" w:rsidRPr="002D5D43">
        <w:rPr>
          <w:rFonts w:ascii="Garamond" w:hAnsi="Garamond"/>
          <w:iCs/>
          <w:sz w:val="24"/>
        </w:rPr>
        <w:t>18. 5. 2017</w:t>
      </w:r>
      <w:r w:rsidRPr="002D5D43">
        <w:rPr>
          <w:rFonts w:ascii="Garamond" w:hAnsi="Garamond"/>
          <w:iCs/>
          <w:sz w:val="24"/>
        </w:rPr>
        <w:t xml:space="preserve">, č. j. 7 T </w:t>
      </w:r>
      <w:r w:rsidR="00F679E9" w:rsidRPr="002D5D43">
        <w:rPr>
          <w:rFonts w:ascii="Garamond" w:hAnsi="Garamond"/>
          <w:iCs/>
          <w:sz w:val="24"/>
        </w:rPr>
        <w:t>5</w:t>
      </w:r>
      <w:r w:rsidRPr="002D5D43">
        <w:rPr>
          <w:rFonts w:ascii="Garamond" w:hAnsi="Garamond"/>
          <w:iCs/>
          <w:sz w:val="24"/>
        </w:rPr>
        <w:t>8/2017-</w:t>
      </w:r>
      <w:r w:rsidR="00F679E9" w:rsidRPr="002D5D43">
        <w:rPr>
          <w:rFonts w:ascii="Garamond" w:hAnsi="Garamond"/>
          <w:iCs/>
          <w:sz w:val="24"/>
        </w:rPr>
        <w:t>76</w:t>
      </w:r>
      <w:r w:rsidRPr="002D5D43">
        <w:rPr>
          <w:rFonts w:ascii="Garamond" w:hAnsi="Garamond"/>
          <w:iCs/>
          <w:sz w:val="24"/>
        </w:rPr>
        <w:t>, odsouzena k</w:t>
      </w:r>
      <w:r w:rsidR="00F679E9" w:rsidRPr="002D5D43">
        <w:rPr>
          <w:rFonts w:ascii="Garamond" w:hAnsi="Garamond"/>
          <w:iCs/>
          <w:sz w:val="24"/>
        </w:rPr>
        <w:t xml:space="preserve"> úhrnnému</w:t>
      </w:r>
      <w:r w:rsidRPr="002D5D43">
        <w:rPr>
          <w:rFonts w:ascii="Garamond" w:hAnsi="Garamond"/>
          <w:iCs/>
          <w:sz w:val="24"/>
        </w:rPr>
        <w:t xml:space="preserve"> trestu odnětí svobody v trvání</w:t>
      </w:r>
      <w:r w:rsidRPr="002D5D43">
        <w:rPr>
          <w:rFonts w:ascii="Garamond" w:hAnsi="Garamond"/>
          <w:b/>
          <w:bCs/>
          <w:iCs/>
          <w:sz w:val="24"/>
        </w:rPr>
        <w:t xml:space="preserve"> </w:t>
      </w:r>
      <w:r w:rsidR="00F679E9" w:rsidRPr="002D5D43">
        <w:rPr>
          <w:rFonts w:ascii="Garamond" w:hAnsi="Garamond"/>
          <w:b/>
          <w:bCs/>
          <w:iCs/>
          <w:sz w:val="24"/>
        </w:rPr>
        <w:t>6</w:t>
      </w:r>
      <w:r w:rsidRPr="002D5D43">
        <w:rPr>
          <w:rFonts w:ascii="Garamond" w:hAnsi="Garamond"/>
          <w:b/>
          <w:bCs/>
          <w:iCs/>
          <w:sz w:val="24"/>
        </w:rPr>
        <w:t xml:space="preserve"> (</w:t>
      </w:r>
      <w:r w:rsidR="00F679E9" w:rsidRPr="002D5D43">
        <w:rPr>
          <w:rFonts w:ascii="Garamond" w:hAnsi="Garamond"/>
          <w:b/>
          <w:bCs/>
          <w:iCs/>
          <w:sz w:val="24"/>
        </w:rPr>
        <w:t>šest</w:t>
      </w:r>
      <w:r w:rsidRPr="002D5D43">
        <w:rPr>
          <w:rFonts w:ascii="Garamond" w:hAnsi="Garamond"/>
          <w:b/>
          <w:bCs/>
          <w:iCs/>
          <w:sz w:val="24"/>
        </w:rPr>
        <w:t>) měsíců</w:t>
      </w:r>
      <w:r w:rsidRPr="002D5D43">
        <w:rPr>
          <w:rFonts w:ascii="Garamond" w:hAnsi="Garamond"/>
          <w:iCs/>
          <w:sz w:val="24"/>
        </w:rPr>
        <w:t>, je</w:t>
      </w:r>
      <w:r w:rsidR="005D0F0E" w:rsidRPr="002D5D43">
        <w:rPr>
          <w:rFonts w:ascii="Garamond" w:hAnsi="Garamond"/>
          <w:iCs/>
          <w:sz w:val="24"/>
        </w:rPr>
        <w:t>jíž</w:t>
      </w:r>
      <w:r w:rsidRPr="002D5D43">
        <w:rPr>
          <w:rFonts w:ascii="Garamond" w:hAnsi="Garamond"/>
          <w:iCs/>
          <w:sz w:val="24"/>
        </w:rPr>
        <w:t xml:space="preserve"> výkon byl podmíněně odložen na zkušební dobu</w:t>
      </w:r>
      <w:r w:rsidRPr="002D5D43">
        <w:rPr>
          <w:rFonts w:ascii="Garamond" w:hAnsi="Garamond"/>
          <w:b/>
          <w:iCs/>
          <w:sz w:val="24"/>
        </w:rPr>
        <w:t xml:space="preserve"> 2</w:t>
      </w:r>
      <w:r w:rsidR="00F679E9" w:rsidRPr="002D5D43">
        <w:rPr>
          <w:rFonts w:ascii="Garamond" w:hAnsi="Garamond"/>
          <w:b/>
          <w:iCs/>
          <w:sz w:val="24"/>
        </w:rPr>
        <w:t>4</w:t>
      </w:r>
      <w:r w:rsidRPr="002D5D43">
        <w:rPr>
          <w:rFonts w:ascii="Garamond" w:hAnsi="Garamond"/>
          <w:b/>
          <w:iCs/>
          <w:sz w:val="24"/>
        </w:rPr>
        <w:t xml:space="preserve"> (dvacet</w:t>
      </w:r>
      <w:r w:rsidR="00F679E9" w:rsidRPr="002D5D43">
        <w:rPr>
          <w:rFonts w:ascii="Garamond" w:hAnsi="Garamond"/>
          <w:b/>
          <w:iCs/>
          <w:sz w:val="24"/>
        </w:rPr>
        <w:t xml:space="preserve"> čtyři</w:t>
      </w:r>
      <w:r w:rsidRPr="002D5D43">
        <w:rPr>
          <w:rFonts w:ascii="Garamond" w:hAnsi="Garamond"/>
          <w:b/>
          <w:iCs/>
          <w:sz w:val="24"/>
        </w:rPr>
        <w:t xml:space="preserve">) měsíců, </w:t>
      </w: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  <w:proofErr w:type="gramStart"/>
      <w:r w:rsidRPr="002D5D43">
        <w:rPr>
          <w:rFonts w:ascii="Garamond" w:hAnsi="Garamond"/>
          <w:iCs/>
          <w:sz w:val="24"/>
        </w:rPr>
        <w:t>se</w:t>
      </w:r>
      <w:proofErr w:type="gramEnd"/>
      <w:r w:rsidRPr="002D5D43">
        <w:rPr>
          <w:rFonts w:ascii="Garamond" w:hAnsi="Garamond"/>
          <w:iCs/>
          <w:sz w:val="24"/>
        </w:rPr>
        <w:t xml:space="preserve"> ve zkušební době   </w:t>
      </w:r>
      <w:r w:rsidRPr="002D5D43">
        <w:rPr>
          <w:rFonts w:ascii="Garamond" w:hAnsi="Garamond"/>
          <w:b/>
          <w:iCs/>
          <w:sz w:val="24"/>
        </w:rPr>
        <w:t xml:space="preserve">o s v ě d č i l </w:t>
      </w:r>
      <w:r w:rsidR="00221486" w:rsidRPr="002D5D43">
        <w:rPr>
          <w:rFonts w:ascii="Garamond" w:hAnsi="Garamond"/>
          <w:b/>
          <w:iCs/>
          <w:sz w:val="24"/>
        </w:rPr>
        <w:t>a</w:t>
      </w:r>
      <w:r w:rsidRPr="002D5D43">
        <w:rPr>
          <w:rFonts w:ascii="Garamond" w:hAnsi="Garamond"/>
          <w:b/>
          <w:iCs/>
          <w:sz w:val="24"/>
        </w:rPr>
        <w:t xml:space="preserve">  </w:t>
      </w:r>
      <w:r w:rsidRPr="002D5D43">
        <w:rPr>
          <w:rFonts w:ascii="Garamond" w:hAnsi="Garamond"/>
          <w:iCs/>
          <w:sz w:val="24"/>
        </w:rPr>
        <w:t xml:space="preserve">(§ 83 odst. 1 trestního zákoníku). </w:t>
      </w: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</w:p>
    <w:p w:rsidR="00202A02" w:rsidRPr="002D5D43" w:rsidRDefault="00202A02" w:rsidP="00202A02">
      <w:pPr>
        <w:pStyle w:val="Nadpis4"/>
        <w:rPr>
          <w:rFonts w:ascii="Garamond" w:hAnsi="Garamond"/>
          <w:sz w:val="24"/>
          <w:szCs w:val="24"/>
        </w:rPr>
      </w:pPr>
      <w:r w:rsidRPr="002D5D43">
        <w:rPr>
          <w:rFonts w:ascii="Garamond" w:hAnsi="Garamond"/>
          <w:sz w:val="24"/>
          <w:szCs w:val="24"/>
        </w:rPr>
        <w:t xml:space="preserve">Odůvodnění </w:t>
      </w:r>
    </w:p>
    <w:p w:rsidR="00202A02" w:rsidRPr="002D5D43" w:rsidRDefault="00202A02" w:rsidP="00202A02">
      <w:pPr>
        <w:jc w:val="center"/>
        <w:rPr>
          <w:rFonts w:ascii="Garamond" w:hAnsi="Garamond"/>
          <w:b/>
          <w:iCs/>
          <w:sz w:val="24"/>
        </w:rPr>
      </w:pPr>
    </w:p>
    <w:p w:rsidR="00202A02" w:rsidRPr="002D5D43" w:rsidRDefault="00202A02" w:rsidP="00202A02">
      <w:pPr>
        <w:jc w:val="center"/>
        <w:rPr>
          <w:rFonts w:ascii="Garamond" w:hAnsi="Garamond"/>
          <w:b/>
          <w:iCs/>
          <w:sz w:val="24"/>
        </w:rPr>
      </w:pPr>
      <w:r w:rsidRPr="002D5D43">
        <w:rPr>
          <w:rFonts w:ascii="Garamond" w:hAnsi="Garamond"/>
          <w:b/>
          <w:iCs/>
          <w:sz w:val="24"/>
        </w:rPr>
        <w:t xml:space="preserve"> </w:t>
      </w: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  <w:r w:rsidRPr="002D5D43">
        <w:rPr>
          <w:rFonts w:ascii="Garamond" w:hAnsi="Garamond"/>
          <w:iCs/>
          <w:sz w:val="24"/>
        </w:rPr>
        <w:t>Okresní soud v Českých Budějovicích zjistil konaným šetřením, že odsouzen</w:t>
      </w:r>
      <w:r w:rsidR="00221486" w:rsidRPr="002D5D43">
        <w:rPr>
          <w:rFonts w:ascii="Garamond" w:hAnsi="Garamond"/>
          <w:iCs/>
          <w:sz w:val="24"/>
        </w:rPr>
        <w:t>á</w:t>
      </w:r>
      <w:r w:rsidRPr="002D5D43">
        <w:rPr>
          <w:rFonts w:ascii="Garamond" w:hAnsi="Garamond"/>
          <w:iCs/>
          <w:sz w:val="24"/>
        </w:rPr>
        <w:t xml:space="preserve"> vedl</w:t>
      </w:r>
      <w:r w:rsidR="00221486" w:rsidRPr="002D5D43">
        <w:rPr>
          <w:rFonts w:ascii="Garamond" w:hAnsi="Garamond"/>
          <w:iCs/>
          <w:sz w:val="24"/>
        </w:rPr>
        <w:t>a</w:t>
      </w:r>
      <w:r w:rsidRPr="002D5D43">
        <w:rPr>
          <w:rFonts w:ascii="Garamond" w:hAnsi="Garamond"/>
          <w:iCs/>
          <w:sz w:val="24"/>
        </w:rPr>
        <w:t xml:space="preserve"> ve zkušební době stanovené při podmíněném odsouzení řádný život a vyhověl</w:t>
      </w:r>
      <w:r w:rsidR="00221486" w:rsidRPr="002D5D43">
        <w:rPr>
          <w:rFonts w:ascii="Garamond" w:hAnsi="Garamond"/>
          <w:iCs/>
          <w:sz w:val="24"/>
        </w:rPr>
        <w:t>a</w:t>
      </w:r>
      <w:r w:rsidRPr="002D5D43">
        <w:rPr>
          <w:rFonts w:ascii="Garamond" w:hAnsi="Garamond"/>
          <w:iCs/>
          <w:sz w:val="24"/>
        </w:rPr>
        <w:t xml:space="preserve"> uloženým podmínkám. Proto bylo rozhodnuto o tom, že se ve zkušební době podmíněného odsouzení osvědčil</w:t>
      </w:r>
      <w:r w:rsidR="00221486" w:rsidRPr="002D5D43">
        <w:rPr>
          <w:rFonts w:ascii="Garamond" w:hAnsi="Garamond"/>
          <w:iCs/>
          <w:sz w:val="24"/>
        </w:rPr>
        <w:t>a</w:t>
      </w:r>
      <w:r w:rsidRPr="002D5D43">
        <w:rPr>
          <w:rFonts w:ascii="Garamond" w:hAnsi="Garamond"/>
          <w:iCs/>
          <w:sz w:val="24"/>
        </w:rPr>
        <w:t xml:space="preserve"> (§ 83 odst. 1 trestního zákoníku, § 330 odst. 1, 4 </w:t>
      </w:r>
      <w:proofErr w:type="spellStart"/>
      <w:r w:rsidRPr="002D5D43">
        <w:rPr>
          <w:rFonts w:ascii="Garamond" w:hAnsi="Garamond"/>
          <w:iCs/>
          <w:sz w:val="24"/>
        </w:rPr>
        <w:t>tr</w:t>
      </w:r>
      <w:proofErr w:type="spellEnd"/>
      <w:r w:rsidRPr="002D5D43">
        <w:rPr>
          <w:rFonts w:ascii="Garamond" w:hAnsi="Garamond"/>
          <w:iCs/>
          <w:sz w:val="24"/>
        </w:rPr>
        <w:t xml:space="preserve">. </w:t>
      </w:r>
      <w:proofErr w:type="gramStart"/>
      <w:r w:rsidRPr="002D5D43">
        <w:rPr>
          <w:rFonts w:ascii="Garamond" w:hAnsi="Garamond"/>
          <w:iCs/>
          <w:sz w:val="24"/>
        </w:rPr>
        <w:t>řádu</w:t>
      </w:r>
      <w:proofErr w:type="gramEnd"/>
      <w:r w:rsidRPr="002D5D43">
        <w:rPr>
          <w:rFonts w:ascii="Garamond" w:hAnsi="Garamond"/>
          <w:iCs/>
          <w:sz w:val="24"/>
        </w:rPr>
        <w:t>).</w:t>
      </w: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</w:p>
    <w:p w:rsidR="00202A02" w:rsidRPr="002D5D43" w:rsidRDefault="00202A02" w:rsidP="00202A02">
      <w:pPr>
        <w:ind w:left="2694" w:hanging="2694"/>
        <w:jc w:val="center"/>
        <w:rPr>
          <w:rFonts w:ascii="Garamond" w:hAnsi="Garamond"/>
          <w:b/>
          <w:iCs/>
          <w:sz w:val="24"/>
        </w:rPr>
      </w:pPr>
      <w:r w:rsidRPr="002D5D43">
        <w:rPr>
          <w:rFonts w:ascii="Garamond" w:hAnsi="Garamond"/>
          <w:b/>
          <w:iCs/>
          <w:sz w:val="24"/>
        </w:rPr>
        <w:t>Poučení:</w:t>
      </w:r>
    </w:p>
    <w:p w:rsidR="00202A02" w:rsidRPr="002D5D43" w:rsidRDefault="00202A02" w:rsidP="00202A02">
      <w:pPr>
        <w:ind w:left="2694" w:hanging="2694"/>
        <w:jc w:val="both"/>
        <w:rPr>
          <w:rFonts w:ascii="Garamond" w:hAnsi="Garamond"/>
          <w:b/>
          <w:iCs/>
          <w:sz w:val="24"/>
        </w:rPr>
      </w:pPr>
    </w:p>
    <w:p w:rsidR="00202A02" w:rsidRPr="002D5D43" w:rsidRDefault="00202A02" w:rsidP="00202A02">
      <w:pPr>
        <w:ind w:left="2694" w:hanging="2694"/>
        <w:jc w:val="both"/>
        <w:rPr>
          <w:rFonts w:ascii="Garamond" w:hAnsi="Garamond"/>
          <w:b/>
          <w:iCs/>
          <w:sz w:val="24"/>
        </w:rPr>
      </w:pPr>
      <w:r w:rsidRPr="002D5D43">
        <w:rPr>
          <w:rFonts w:ascii="Garamond" w:hAnsi="Garamond"/>
          <w:b/>
          <w:iCs/>
          <w:sz w:val="24"/>
        </w:rPr>
        <w:t xml:space="preserve">Proti tomuto </w:t>
      </w:r>
      <w:proofErr w:type="gramStart"/>
      <w:r w:rsidRPr="002D5D43">
        <w:rPr>
          <w:rFonts w:ascii="Garamond" w:hAnsi="Garamond"/>
          <w:b/>
          <w:iCs/>
          <w:sz w:val="24"/>
        </w:rPr>
        <w:t>usnesení   n e n í   stížnost</w:t>
      </w:r>
      <w:proofErr w:type="gramEnd"/>
      <w:r w:rsidRPr="002D5D43">
        <w:rPr>
          <w:rFonts w:ascii="Garamond" w:hAnsi="Garamond"/>
          <w:b/>
          <w:iCs/>
          <w:sz w:val="24"/>
        </w:rPr>
        <w:t xml:space="preserve"> přípustná. </w:t>
      </w:r>
    </w:p>
    <w:p w:rsidR="00202A02" w:rsidRPr="002D5D43" w:rsidRDefault="00202A02" w:rsidP="00202A02">
      <w:pPr>
        <w:jc w:val="both"/>
        <w:rPr>
          <w:rFonts w:ascii="Garamond" w:hAnsi="Garamond"/>
          <w:b/>
          <w:iCs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b/>
          <w:iCs/>
          <w:sz w:val="24"/>
        </w:rPr>
      </w:pPr>
    </w:p>
    <w:p w:rsidR="00202A02" w:rsidRPr="002D5D43" w:rsidRDefault="00202A02" w:rsidP="00202A02">
      <w:pPr>
        <w:rPr>
          <w:rFonts w:ascii="Garamond" w:hAnsi="Garamond"/>
          <w:iCs/>
          <w:sz w:val="24"/>
        </w:rPr>
      </w:pPr>
      <w:r w:rsidRPr="002D5D43">
        <w:rPr>
          <w:rFonts w:ascii="Garamond" w:hAnsi="Garamond"/>
          <w:iCs/>
          <w:sz w:val="24"/>
        </w:rPr>
        <w:t xml:space="preserve">České Budějovice dne </w:t>
      </w:r>
      <w:r w:rsidR="00F679E9" w:rsidRPr="002D5D43">
        <w:rPr>
          <w:rFonts w:ascii="Garamond" w:hAnsi="Garamond"/>
          <w:iCs/>
          <w:sz w:val="24"/>
        </w:rPr>
        <w:t>24. července 2019</w:t>
      </w: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iCs/>
          <w:sz w:val="24"/>
        </w:rPr>
      </w:pPr>
    </w:p>
    <w:p w:rsidR="00202A02" w:rsidRPr="002D5D43" w:rsidRDefault="00202A02" w:rsidP="00202A02">
      <w:pPr>
        <w:pStyle w:val="Nadpis1"/>
        <w:rPr>
          <w:rFonts w:ascii="Garamond" w:hAnsi="Garamond"/>
          <w:bCs/>
          <w:iCs/>
          <w:szCs w:val="24"/>
        </w:rPr>
      </w:pPr>
    </w:p>
    <w:p w:rsidR="00202A02" w:rsidRPr="002D5D43" w:rsidRDefault="00202A02" w:rsidP="00202A02">
      <w:pPr>
        <w:jc w:val="both"/>
        <w:rPr>
          <w:rFonts w:ascii="Garamond" w:hAnsi="Garamond"/>
          <w:b/>
          <w:bCs/>
          <w:iCs/>
          <w:sz w:val="24"/>
        </w:rPr>
      </w:pPr>
      <w:r w:rsidRPr="002D5D43">
        <w:rPr>
          <w:rFonts w:ascii="Garamond" w:hAnsi="Garamond"/>
          <w:b/>
          <w:bCs/>
          <w:iCs/>
          <w:sz w:val="24"/>
        </w:rPr>
        <w:t xml:space="preserve">JUDr. Petra Kubová </w:t>
      </w:r>
      <w:r w:rsidR="0054174C" w:rsidRPr="002D5D43">
        <w:rPr>
          <w:rFonts w:ascii="Garamond" w:hAnsi="Garamond"/>
          <w:b/>
          <w:bCs/>
          <w:iCs/>
          <w:sz w:val="24"/>
        </w:rPr>
        <w:t>v. r.</w:t>
      </w:r>
    </w:p>
    <w:p w:rsidR="00202A02" w:rsidRPr="002D5D43" w:rsidRDefault="00202A02" w:rsidP="00202A02">
      <w:pPr>
        <w:jc w:val="both"/>
        <w:rPr>
          <w:rFonts w:ascii="Garamond" w:hAnsi="Garamond"/>
          <w:bCs/>
          <w:iCs/>
          <w:sz w:val="24"/>
        </w:rPr>
      </w:pPr>
      <w:r w:rsidRPr="002D5D43">
        <w:rPr>
          <w:rFonts w:ascii="Garamond" w:hAnsi="Garamond"/>
          <w:bCs/>
          <w:iCs/>
          <w:sz w:val="24"/>
        </w:rPr>
        <w:t>předsedkyně senátu</w:t>
      </w:r>
    </w:p>
    <w:p w:rsidR="00202A02" w:rsidRPr="002D5D43" w:rsidRDefault="00202A02" w:rsidP="00202A02">
      <w:pPr>
        <w:tabs>
          <w:tab w:val="left" w:pos="6105"/>
        </w:tabs>
        <w:rPr>
          <w:rFonts w:ascii="Garamond" w:hAnsi="Garamond"/>
          <w:sz w:val="24"/>
        </w:rPr>
      </w:pPr>
      <w:r w:rsidRPr="002D5D43">
        <w:rPr>
          <w:rFonts w:ascii="Garamond" w:hAnsi="Garamond"/>
          <w:sz w:val="24"/>
        </w:rPr>
        <w:tab/>
      </w:r>
    </w:p>
    <w:p w:rsidR="00202A02" w:rsidRPr="002D5D43" w:rsidRDefault="00202A02" w:rsidP="00202A02">
      <w:pPr>
        <w:tabs>
          <w:tab w:val="left" w:pos="6105"/>
        </w:tabs>
        <w:rPr>
          <w:rFonts w:ascii="Garamond" w:hAnsi="Garamond"/>
          <w:sz w:val="24"/>
        </w:rPr>
      </w:pPr>
    </w:p>
    <w:p w:rsidR="00D55FC3" w:rsidRPr="002D5D43" w:rsidRDefault="00D55FC3"/>
    <w:sectPr w:rsidR="00D55FC3" w:rsidRPr="002D5D43" w:rsidSect="00D55F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B52" w:rsidRDefault="00427B52" w:rsidP="0054174C">
      <w:r>
        <w:separator/>
      </w:r>
    </w:p>
  </w:endnote>
  <w:endnote w:type="continuationSeparator" w:id="0">
    <w:p w:rsidR="00427B52" w:rsidRDefault="00427B52" w:rsidP="0054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74C" w:rsidRDefault="0054174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74C" w:rsidRPr="0054174C" w:rsidRDefault="0054174C">
    <w:pPr>
      <w:pStyle w:val="Zpat"/>
      <w:rPr>
        <w:rFonts w:ascii="Garamond" w:hAnsi="Garamond"/>
        <w:sz w:val="24"/>
        <w:szCs w:val="24"/>
      </w:rPr>
    </w:pPr>
    <w:proofErr w:type="gramStart"/>
    <w:r w:rsidRPr="0054174C">
      <w:rPr>
        <w:rFonts w:ascii="Garamond" w:hAnsi="Garamond"/>
        <w:sz w:val="24"/>
        <w:szCs w:val="24"/>
      </w:rPr>
      <w:t>Shodu  s prvopisem</w:t>
    </w:r>
    <w:proofErr w:type="gramEnd"/>
    <w:r w:rsidRPr="0054174C">
      <w:rPr>
        <w:rFonts w:ascii="Garamond" w:hAnsi="Garamond"/>
        <w:sz w:val="24"/>
        <w:szCs w:val="24"/>
      </w:rPr>
      <w:t xml:space="preserve"> potvrzuje Jana Fulínová.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74C" w:rsidRDefault="0054174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B52" w:rsidRDefault="00427B52" w:rsidP="0054174C">
      <w:r>
        <w:separator/>
      </w:r>
    </w:p>
  </w:footnote>
  <w:footnote w:type="continuationSeparator" w:id="0">
    <w:p w:rsidR="00427B52" w:rsidRDefault="00427B52" w:rsidP="00541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74C" w:rsidRDefault="0054174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74C" w:rsidRDefault="0054174C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74C" w:rsidRDefault="0054174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OPEN_SPUSTENO" w:val="T"/>
    <w:docVar w:name="DB_ID_DOK" w:val="330 - Drábková.docx 2019/07/31 15:23:36"/>
    <w:docVar w:name="DOKUMENT_ADRESAR_FS" w:val="C:\TMP\DB"/>
    <w:docVar w:name="DOKUMENT_AUTOMATICKE_UKLADANI" w:val="ANO"/>
    <w:docVar w:name="DOKUMENT_PERIODA_UKLADANI" w:val="5"/>
    <w:docVar w:name="DOKUMENT_ULOZIT_JAKO_DOCX" w:val="NE"/>
  </w:docVars>
  <w:rsids>
    <w:rsidRoot w:val="00202A02"/>
    <w:rsid w:val="00011201"/>
    <w:rsid w:val="000B7001"/>
    <w:rsid w:val="001637CA"/>
    <w:rsid w:val="00202A02"/>
    <w:rsid w:val="00221486"/>
    <w:rsid w:val="002350DB"/>
    <w:rsid w:val="002478BA"/>
    <w:rsid w:val="002D5D43"/>
    <w:rsid w:val="002D6B59"/>
    <w:rsid w:val="00427B52"/>
    <w:rsid w:val="004D0E87"/>
    <w:rsid w:val="004F1FDD"/>
    <w:rsid w:val="005028FD"/>
    <w:rsid w:val="0051399E"/>
    <w:rsid w:val="0054174C"/>
    <w:rsid w:val="005D0F0E"/>
    <w:rsid w:val="007418A1"/>
    <w:rsid w:val="009F0A54"/>
    <w:rsid w:val="00A54BD6"/>
    <w:rsid w:val="00B50D37"/>
    <w:rsid w:val="00B622A5"/>
    <w:rsid w:val="00BA2D2F"/>
    <w:rsid w:val="00CA4E27"/>
    <w:rsid w:val="00D11AE1"/>
    <w:rsid w:val="00D55FC3"/>
    <w:rsid w:val="00DC2C6A"/>
    <w:rsid w:val="00EF7216"/>
    <w:rsid w:val="00F679E9"/>
    <w:rsid w:val="00F858DE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372717-A7C3-4305-8492-C2A86A4A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02A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02A02"/>
    <w:pPr>
      <w:keepNext/>
      <w:ind w:left="4956"/>
      <w:jc w:val="both"/>
      <w:outlineLvl w:val="0"/>
    </w:pPr>
    <w:rPr>
      <w:rFonts w:ascii="Courier New" w:hAnsi="Courier New"/>
      <w:b/>
      <w:i/>
      <w:sz w:val="24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202A02"/>
    <w:pPr>
      <w:keepNext/>
      <w:jc w:val="right"/>
      <w:outlineLvl w:val="1"/>
    </w:pPr>
    <w:rPr>
      <w:rFonts w:ascii="Courier New" w:hAnsi="Courier New" w:cs="Courier New"/>
      <w:sz w:val="24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202A02"/>
    <w:pPr>
      <w:keepNext/>
      <w:jc w:val="center"/>
      <w:outlineLvl w:val="2"/>
    </w:pPr>
    <w:rPr>
      <w:b/>
      <w:i/>
      <w:sz w:val="40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02A02"/>
    <w:pPr>
      <w:keepNext/>
      <w:jc w:val="center"/>
      <w:outlineLvl w:val="3"/>
    </w:pPr>
    <w:rPr>
      <w:b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02A02"/>
    <w:rPr>
      <w:rFonts w:ascii="Courier New" w:eastAsia="Times New Roman" w:hAnsi="Courier New" w:cs="Times New Roman"/>
      <w:b/>
      <w:i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202A02"/>
    <w:rPr>
      <w:rFonts w:ascii="Courier New" w:eastAsia="Times New Roman" w:hAnsi="Courier New" w:cs="Courier New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202A02"/>
    <w:rPr>
      <w:rFonts w:ascii="Times New Roman" w:eastAsia="Times New Roman" w:hAnsi="Times New Roman" w:cs="Times New Roman"/>
      <w:b/>
      <w:i/>
      <w:sz w:val="4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202A02"/>
    <w:rPr>
      <w:rFonts w:ascii="Times New Roman" w:eastAsia="Times New Roman" w:hAnsi="Times New Roman" w:cs="Times New Roman"/>
      <w:b/>
      <w:iCs/>
      <w:sz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5417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54174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5417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54174C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is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5A652-C8E9-4046-ADA9-43F22B65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is.dot</Template>
  <TotalTime>0</TotalTime>
  <Pages>1</Pages>
  <Words>163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rlundova</dc:creator>
  <cp:keywords/>
  <dc:description/>
  <cp:lastModifiedBy>Petráková Jitka</cp:lastModifiedBy>
  <cp:revision>4</cp:revision>
  <cp:lastPrinted>2019-08-05T08:38:00Z</cp:lastPrinted>
  <dcterms:created xsi:type="dcterms:W3CDTF">2022-02-23T09:01:00Z</dcterms:created>
  <dcterms:modified xsi:type="dcterms:W3CDTF">2022-02-23T09:02:00Z</dcterms:modified>
</cp:coreProperties>
</file>